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1D" w:rsidRDefault="00B75D1D" w:rsidP="00A41D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1352944"/>
            <wp:effectExtent l="19050" t="0" r="6350" b="0"/>
            <wp:docPr id="1" name="Рисунок 1" descr="C:\Users\User\Downloads\Logo_ru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rus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35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1D" w:rsidRDefault="00B75D1D" w:rsidP="00A41D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8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42"/>
        <w:gridCol w:w="7945"/>
      </w:tblGrid>
      <w:tr w:rsidR="00484E33" w:rsidRPr="00622940" w:rsidTr="00120BDD">
        <w:trPr>
          <w:trHeight w:val="441"/>
        </w:trPr>
        <w:tc>
          <w:tcPr>
            <w:tcW w:w="1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84E33" w:rsidRPr="0087229D" w:rsidRDefault="00484E33" w:rsidP="00120B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Культурная и спортивная программа </w:t>
            </w:r>
            <w:bookmarkStart w:id="0" w:name="_GoBack"/>
            <w:bookmarkEnd w:id="0"/>
          </w:p>
        </w:tc>
      </w:tr>
      <w:tr w:rsidR="00D1535D" w:rsidRPr="00622940" w:rsidTr="00120BDD">
        <w:trPr>
          <w:trHeight w:val="3723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2"/>
              <w:gridCol w:w="2126"/>
              <w:gridCol w:w="4649"/>
            </w:tblGrid>
            <w:tr w:rsidR="00D1535D" w:rsidRPr="001120D9" w:rsidTr="00525F32">
              <w:trPr>
                <w:trHeight w:val="319"/>
              </w:trPr>
              <w:tc>
                <w:tcPr>
                  <w:tcW w:w="1022" w:type="dxa"/>
                </w:tcPr>
                <w:p w:rsidR="00D1535D" w:rsidRPr="001120D9" w:rsidRDefault="00D1535D" w:rsidP="0085040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9-15 марта</w:t>
                  </w:r>
                </w:p>
              </w:tc>
              <w:tc>
                <w:tcPr>
                  <w:tcW w:w="2126" w:type="dxa"/>
                </w:tcPr>
                <w:p w:rsidR="00D1535D" w:rsidRPr="001120D9" w:rsidRDefault="00D1535D" w:rsidP="00850403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sz w:val="24"/>
                      <w:szCs w:val="24"/>
                    </w:rPr>
                    <w:t>Экспозиция</w:t>
                  </w:r>
                </w:p>
                <w:p w:rsidR="00D1535D" w:rsidRPr="001120D9" w:rsidRDefault="00D1535D" w:rsidP="00850403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sz w:val="24"/>
                      <w:szCs w:val="24"/>
                    </w:rPr>
                    <w:t>«Купеческий подвал XIX века»</w:t>
                  </w:r>
                </w:p>
              </w:tc>
              <w:tc>
                <w:tcPr>
                  <w:tcW w:w="4649" w:type="dxa"/>
                </w:tcPr>
                <w:p w:rsidR="00D1535D" w:rsidRPr="001120D9" w:rsidRDefault="00D1535D" w:rsidP="0085040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sz w:val="24"/>
                      <w:szCs w:val="24"/>
                    </w:rPr>
                    <w:t>Ежедневно с 10.00 -18.00</w:t>
                  </w:r>
                </w:p>
                <w:p w:rsidR="00D1535D" w:rsidRPr="001120D9" w:rsidRDefault="00D1535D" w:rsidP="0085040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sz w:val="24"/>
                      <w:szCs w:val="24"/>
                    </w:rPr>
                    <w:t>второй и четвёртый четверг месяца с 12.00 - 20.00</w:t>
                  </w:r>
                </w:p>
                <w:p w:rsidR="00D1535D" w:rsidRPr="001120D9" w:rsidRDefault="00D1535D" w:rsidP="0085040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sz w:val="24"/>
                      <w:szCs w:val="24"/>
                    </w:rPr>
                    <w:t>выходной – понедельник</w:t>
                  </w:r>
                </w:p>
                <w:p w:rsidR="00D1535D" w:rsidRPr="001120D9" w:rsidRDefault="00D1535D" w:rsidP="00D1535D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sz w:val="24"/>
                      <w:szCs w:val="24"/>
                    </w:rPr>
                    <w:t>Историко-мемориальный центр-музей И.А.Гончарова</w:t>
                  </w:r>
                </w:p>
              </w:tc>
            </w:tr>
            <w:tr w:rsidR="00D1535D" w:rsidRPr="001120D9" w:rsidTr="00F37BB7">
              <w:trPr>
                <w:trHeight w:val="193"/>
              </w:trPr>
              <w:tc>
                <w:tcPr>
                  <w:tcW w:w="1022" w:type="dxa"/>
                  <w:shd w:val="clear" w:color="auto" w:fill="92D050"/>
                </w:tcPr>
                <w:p w:rsidR="00D1535D" w:rsidRPr="001120D9" w:rsidRDefault="00D1535D" w:rsidP="0085040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9-15 марта</w:t>
                  </w:r>
                </w:p>
              </w:tc>
              <w:tc>
                <w:tcPr>
                  <w:tcW w:w="2126" w:type="dxa"/>
                  <w:shd w:val="clear" w:color="auto" w:fill="92D050"/>
                </w:tcPr>
                <w:p w:rsidR="00D1535D" w:rsidRPr="001120D9" w:rsidRDefault="00D1535D" w:rsidP="00850403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sz w:val="24"/>
                      <w:szCs w:val="24"/>
                    </w:rPr>
                    <w:t>Выставка «Советская военная игрушка»</w:t>
                  </w:r>
                </w:p>
              </w:tc>
              <w:tc>
                <w:tcPr>
                  <w:tcW w:w="4649" w:type="dxa"/>
                  <w:shd w:val="clear" w:color="auto" w:fill="92D050"/>
                </w:tcPr>
                <w:p w:rsidR="00D1535D" w:rsidRPr="001120D9" w:rsidRDefault="00D1535D" w:rsidP="0085040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sz w:val="24"/>
                      <w:szCs w:val="24"/>
                    </w:rPr>
                    <w:t>Ежедневно с 10.00 -18.00</w:t>
                  </w:r>
                </w:p>
                <w:p w:rsidR="00D1535D" w:rsidRPr="001120D9" w:rsidRDefault="00D1535D" w:rsidP="0085040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sz w:val="24"/>
                      <w:szCs w:val="24"/>
                    </w:rPr>
                    <w:t>выходной – понедельник</w:t>
                  </w:r>
                </w:p>
                <w:p w:rsidR="00D1535D" w:rsidRPr="001120D9" w:rsidRDefault="00D1535D" w:rsidP="00D1535D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120D9">
                    <w:rPr>
                      <w:rFonts w:ascii="PT Astra Serif" w:hAnsi="PT Astra Serif"/>
                      <w:sz w:val="24"/>
                      <w:szCs w:val="24"/>
                    </w:rPr>
                    <w:t>Музей «Конспиративная квартира симбирской группы РСДРП»</w:t>
                  </w:r>
                </w:p>
              </w:tc>
            </w:tr>
            <w:tr w:rsidR="00D1535D" w:rsidRPr="001120D9" w:rsidTr="00F37BB7">
              <w:trPr>
                <w:trHeight w:val="70"/>
              </w:trPr>
              <w:tc>
                <w:tcPr>
                  <w:tcW w:w="1022" w:type="dxa"/>
                  <w:shd w:val="clear" w:color="auto" w:fill="92D050"/>
                </w:tcPr>
                <w:p w:rsidR="00D1535D" w:rsidRPr="00D1535D" w:rsidRDefault="00F37BB7" w:rsidP="0085040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11 </w:t>
                  </w:r>
                  <w:r w:rsidR="00D1535D" w:rsidRPr="00D1535D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2126" w:type="dxa"/>
                  <w:shd w:val="clear" w:color="auto" w:fill="92D050"/>
                </w:tcPr>
                <w:p w:rsidR="00D1535D" w:rsidRPr="00D1535D" w:rsidRDefault="00D1535D" w:rsidP="00850403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535D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Спектакль «Ромео и Джульетта»</w:t>
                  </w:r>
                </w:p>
                <w:p w:rsidR="00D1535D" w:rsidRPr="00D1535D" w:rsidRDefault="00D1535D" w:rsidP="00850403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9" w:type="dxa"/>
                  <w:shd w:val="clear" w:color="auto" w:fill="92D050"/>
                </w:tcPr>
                <w:p w:rsidR="00D1535D" w:rsidRPr="00D1535D" w:rsidRDefault="00D1535D" w:rsidP="00850403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D1535D">
                    <w:rPr>
                      <w:rFonts w:ascii="PT Astra Serif" w:hAnsi="PT Astra Serif"/>
                      <w:sz w:val="24"/>
                    </w:rPr>
                    <w:t>18:00</w:t>
                  </w:r>
                </w:p>
                <w:p w:rsidR="00D1535D" w:rsidRPr="00D1535D" w:rsidRDefault="00D1535D" w:rsidP="00850403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D1535D">
                    <w:rPr>
                      <w:rFonts w:ascii="PT Astra Serif" w:hAnsi="PT Astra Serif"/>
                      <w:sz w:val="24"/>
                    </w:rPr>
                    <w:t>ОГАУК Ульяновский драматический театр имени И.А. Гончарова,</w:t>
                  </w:r>
                </w:p>
                <w:p w:rsidR="00D1535D" w:rsidRPr="00D1535D" w:rsidRDefault="00D1535D" w:rsidP="00850403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D1535D">
                    <w:rPr>
                      <w:rFonts w:ascii="PT Astra Serif" w:hAnsi="PT Astra Serif"/>
                      <w:sz w:val="24"/>
                    </w:rPr>
                    <w:t>основная сцена</w:t>
                  </w:r>
                </w:p>
                <w:p w:rsidR="00D1535D" w:rsidRPr="001120D9" w:rsidRDefault="00D1535D" w:rsidP="00D1535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1535D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16+</w:t>
                  </w:r>
                </w:p>
              </w:tc>
            </w:tr>
            <w:tr w:rsidR="00484E33" w:rsidRPr="001120D9" w:rsidTr="00D1535D">
              <w:trPr>
                <w:trHeight w:val="70"/>
              </w:trPr>
              <w:tc>
                <w:tcPr>
                  <w:tcW w:w="1022" w:type="dxa"/>
                  <w:shd w:val="clear" w:color="auto" w:fill="92D050"/>
                </w:tcPr>
                <w:p w:rsidR="00484E33" w:rsidRPr="00D1535D" w:rsidRDefault="00484E33" w:rsidP="0085040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4E33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марта</w:t>
                  </w:r>
                </w:p>
              </w:tc>
              <w:tc>
                <w:tcPr>
                  <w:tcW w:w="2126" w:type="dxa"/>
                  <w:shd w:val="clear" w:color="auto" w:fill="92D050"/>
                </w:tcPr>
                <w:p w:rsidR="00484E33" w:rsidRPr="00D1535D" w:rsidRDefault="00484E33" w:rsidP="00850403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4E33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 xml:space="preserve">Концерт Валерия </w:t>
                  </w:r>
                  <w:proofErr w:type="spellStart"/>
                  <w:r w:rsidRPr="00484E33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Меладзе</w:t>
                  </w:r>
                  <w:proofErr w:type="spellEnd"/>
                </w:p>
              </w:tc>
              <w:tc>
                <w:tcPr>
                  <w:tcW w:w="4649" w:type="dxa"/>
                </w:tcPr>
                <w:p w:rsidR="00484E33" w:rsidRPr="00484E33" w:rsidRDefault="00484E33" w:rsidP="00484E33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484E33">
                    <w:rPr>
                      <w:rFonts w:ascii="PT Astra Serif" w:hAnsi="PT Astra Serif"/>
                      <w:sz w:val="24"/>
                    </w:rPr>
                    <w:t>19.00</w:t>
                  </w:r>
                </w:p>
                <w:p w:rsidR="00484E33" w:rsidRPr="00D1535D" w:rsidRDefault="00484E33" w:rsidP="00484E33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484E33">
                    <w:rPr>
                      <w:rFonts w:ascii="PT Astra Serif" w:hAnsi="PT Astra Serif"/>
                      <w:sz w:val="24"/>
                    </w:rPr>
                    <w:t>ДДН «Губернаторский»</w:t>
                  </w:r>
                </w:p>
              </w:tc>
            </w:tr>
            <w:tr w:rsidR="00484E33" w:rsidRPr="001120D9" w:rsidTr="00D1535D">
              <w:trPr>
                <w:trHeight w:val="70"/>
              </w:trPr>
              <w:tc>
                <w:tcPr>
                  <w:tcW w:w="1022" w:type="dxa"/>
                  <w:shd w:val="clear" w:color="auto" w:fill="92D050"/>
                </w:tcPr>
                <w:p w:rsidR="00484E33" w:rsidRPr="00D1535D" w:rsidRDefault="00484E33" w:rsidP="0085040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4E33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марта</w:t>
                  </w:r>
                </w:p>
              </w:tc>
              <w:tc>
                <w:tcPr>
                  <w:tcW w:w="2126" w:type="dxa"/>
                  <w:shd w:val="clear" w:color="auto" w:fill="92D050"/>
                </w:tcPr>
                <w:p w:rsidR="00484E33" w:rsidRPr="00D1535D" w:rsidRDefault="00484E33" w:rsidP="00850403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4E33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Спектакль «Горе от ума»</w:t>
                  </w:r>
                </w:p>
              </w:tc>
              <w:tc>
                <w:tcPr>
                  <w:tcW w:w="4649" w:type="dxa"/>
                </w:tcPr>
                <w:p w:rsidR="00484E33" w:rsidRPr="00484E33" w:rsidRDefault="00484E33" w:rsidP="00484E33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484E33">
                    <w:rPr>
                      <w:rFonts w:ascii="PT Astra Serif" w:hAnsi="PT Astra Serif"/>
                      <w:sz w:val="24"/>
                    </w:rPr>
                    <w:t>18:00</w:t>
                  </w:r>
                </w:p>
                <w:p w:rsidR="00484E33" w:rsidRPr="00484E33" w:rsidRDefault="00484E33" w:rsidP="00484E33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484E33">
                    <w:rPr>
                      <w:rFonts w:ascii="PT Astra Serif" w:hAnsi="PT Astra Serif"/>
                      <w:sz w:val="24"/>
                    </w:rPr>
                    <w:t>ОГАУК Ульяновский драматический театр имени И.А. Гончарова,</w:t>
                  </w:r>
                </w:p>
                <w:p w:rsidR="00484E33" w:rsidRPr="00D1535D" w:rsidRDefault="00484E33" w:rsidP="00484E33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484E33">
                    <w:rPr>
                      <w:rFonts w:ascii="PT Astra Serif" w:hAnsi="PT Astra Serif"/>
                      <w:sz w:val="24"/>
                    </w:rPr>
                    <w:t>основная сцена</w:t>
                  </w:r>
                </w:p>
              </w:tc>
            </w:tr>
          </w:tbl>
          <w:p w:rsidR="00D1535D" w:rsidRDefault="00D1535D" w:rsidP="00EC314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1"/>
              <w:gridCol w:w="3236"/>
              <w:gridCol w:w="3260"/>
            </w:tblGrid>
            <w:tr w:rsidR="00CD1746" w:rsidRPr="001120D9" w:rsidTr="00F37BB7">
              <w:trPr>
                <w:trHeight w:val="193"/>
              </w:trPr>
              <w:tc>
                <w:tcPr>
                  <w:tcW w:w="1301" w:type="dxa"/>
                  <w:shd w:val="clear" w:color="auto" w:fill="92D050"/>
                </w:tcPr>
                <w:p w:rsidR="00CD1746" w:rsidRPr="00484E33" w:rsidRDefault="00CD1746" w:rsidP="0085040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марта</w:t>
                  </w:r>
                </w:p>
              </w:tc>
              <w:tc>
                <w:tcPr>
                  <w:tcW w:w="3236" w:type="dxa"/>
                  <w:shd w:val="clear" w:color="auto" w:fill="92D050"/>
                </w:tcPr>
                <w:p w:rsidR="00CD1746" w:rsidRPr="00CD1746" w:rsidRDefault="00CD1746" w:rsidP="00CD1746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1746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Открытая тренировка</w:t>
                  </w:r>
                </w:p>
                <w:p w:rsidR="00CD1746" w:rsidRPr="00CD1746" w:rsidRDefault="00CD1746" w:rsidP="00CD1746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1746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 xml:space="preserve"> по гимнастике</w:t>
                  </w:r>
                </w:p>
              </w:tc>
              <w:tc>
                <w:tcPr>
                  <w:tcW w:w="3260" w:type="dxa"/>
                  <w:shd w:val="clear" w:color="auto" w:fill="92D050"/>
                </w:tcPr>
                <w:p w:rsidR="00CD1746" w:rsidRDefault="00CD1746" w:rsidP="00CD1746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CD1746">
                    <w:rPr>
                      <w:rFonts w:ascii="PT Astra Serif" w:hAnsi="PT Astra Serif"/>
                      <w:sz w:val="24"/>
                    </w:rPr>
                    <w:t>18.00</w:t>
                  </w:r>
                </w:p>
                <w:p w:rsidR="00CD1746" w:rsidRPr="00CD1746" w:rsidRDefault="00CD1746" w:rsidP="00CD1746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CD1746">
                    <w:rPr>
                      <w:rFonts w:ascii="PT Astra Serif" w:hAnsi="PT Astra Serif"/>
                      <w:sz w:val="24"/>
                    </w:rPr>
                    <w:t>Спортивно-досуговый клуб «</w:t>
                  </w:r>
                  <w:proofErr w:type="spellStart"/>
                  <w:r w:rsidRPr="00CD1746">
                    <w:rPr>
                      <w:rFonts w:ascii="PT Astra Serif" w:hAnsi="PT Astra Serif"/>
                      <w:sz w:val="24"/>
                    </w:rPr>
                    <w:t>Пересвет</w:t>
                  </w:r>
                  <w:proofErr w:type="spellEnd"/>
                  <w:r w:rsidRPr="00CD1746">
                    <w:rPr>
                      <w:rFonts w:ascii="PT Astra Serif" w:hAnsi="PT Astra Serif"/>
                      <w:sz w:val="24"/>
                    </w:rPr>
                    <w:t>»</w:t>
                  </w:r>
                </w:p>
                <w:p w:rsidR="00CD1746" w:rsidRPr="00CD1746" w:rsidRDefault="00CD1746" w:rsidP="00CD1746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CD1746">
                    <w:rPr>
                      <w:rFonts w:ascii="PT Astra Serif" w:hAnsi="PT Astra Serif"/>
                      <w:sz w:val="24"/>
                    </w:rPr>
                    <w:t>МБУ «</w:t>
                  </w:r>
                  <w:proofErr w:type="spellStart"/>
                  <w:r w:rsidRPr="00CD1746">
                    <w:rPr>
                      <w:rFonts w:ascii="PT Astra Serif" w:hAnsi="PT Astra Serif"/>
                      <w:sz w:val="24"/>
                    </w:rPr>
                    <w:t>Симбирцит</w:t>
                  </w:r>
                  <w:proofErr w:type="spellEnd"/>
                  <w:r w:rsidRPr="00CD1746">
                    <w:rPr>
                      <w:rFonts w:ascii="PT Astra Serif" w:hAnsi="PT Astra Serif"/>
                      <w:sz w:val="24"/>
                    </w:rPr>
                    <w:t>»</w:t>
                  </w:r>
                </w:p>
                <w:p w:rsidR="00CD1746" w:rsidRPr="00CD1746" w:rsidRDefault="00CD1746" w:rsidP="00CD1746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CD1746">
                    <w:rPr>
                      <w:rFonts w:ascii="PT Astra Serif" w:hAnsi="PT Astra Serif"/>
                      <w:sz w:val="24"/>
                    </w:rPr>
                    <w:t xml:space="preserve">ул. </w:t>
                  </w:r>
                  <w:proofErr w:type="spellStart"/>
                  <w:r w:rsidRPr="00CD1746">
                    <w:rPr>
                      <w:rFonts w:ascii="PT Astra Serif" w:hAnsi="PT Astra Serif"/>
                      <w:sz w:val="24"/>
                    </w:rPr>
                    <w:t>Нариманова</w:t>
                  </w:r>
                  <w:proofErr w:type="spellEnd"/>
                  <w:r w:rsidRPr="00CD1746">
                    <w:rPr>
                      <w:rFonts w:ascii="PT Astra Serif" w:hAnsi="PT Astra Serif"/>
                      <w:sz w:val="24"/>
                    </w:rPr>
                    <w:t>, 83</w:t>
                  </w:r>
                </w:p>
                <w:p w:rsidR="00CD1746" w:rsidRPr="00CD1746" w:rsidRDefault="00CD1746" w:rsidP="00CD1746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proofErr w:type="spellStart"/>
                  <w:r w:rsidRPr="00CD1746">
                    <w:rPr>
                      <w:rFonts w:ascii="PT Astra Serif" w:hAnsi="PT Astra Serif"/>
                      <w:sz w:val="24"/>
                    </w:rPr>
                    <w:t>Приклубная</w:t>
                  </w:r>
                  <w:proofErr w:type="spellEnd"/>
                  <w:r w:rsidRPr="00CD1746">
                    <w:rPr>
                      <w:rFonts w:ascii="PT Astra Serif" w:hAnsi="PT Astra Serif"/>
                      <w:sz w:val="24"/>
                    </w:rPr>
                    <w:t xml:space="preserve"> территория</w:t>
                  </w:r>
                </w:p>
              </w:tc>
            </w:tr>
            <w:tr w:rsidR="00AC4F05" w:rsidRPr="001120D9" w:rsidTr="00F37BB7">
              <w:trPr>
                <w:trHeight w:val="193"/>
              </w:trPr>
              <w:tc>
                <w:tcPr>
                  <w:tcW w:w="1301" w:type="dxa"/>
                  <w:shd w:val="clear" w:color="auto" w:fill="92D050"/>
                </w:tcPr>
                <w:p w:rsidR="00AC4F05" w:rsidRDefault="00AC4F05" w:rsidP="0085040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12-15 марта</w:t>
                  </w:r>
                </w:p>
              </w:tc>
              <w:tc>
                <w:tcPr>
                  <w:tcW w:w="3236" w:type="dxa"/>
                  <w:shd w:val="clear" w:color="auto" w:fill="92D050"/>
                </w:tcPr>
                <w:p w:rsidR="00AC4F05" w:rsidRPr="00AC4F05" w:rsidRDefault="00AC4F05" w:rsidP="00AC4F0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4F05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Первенство ПФО</w:t>
                  </w:r>
                </w:p>
                <w:p w:rsidR="00AC4F05" w:rsidRPr="00CD1746" w:rsidRDefault="00AC4F05" w:rsidP="00AC4F0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4F05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 xml:space="preserve"> по вольной борьбе</w:t>
                  </w:r>
                </w:p>
              </w:tc>
              <w:tc>
                <w:tcPr>
                  <w:tcW w:w="3260" w:type="dxa"/>
                  <w:shd w:val="clear" w:color="auto" w:fill="92D050"/>
                </w:tcPr>
                <w:p w:rsidR="00AC4F05" w:rsidRDefault="00AC4F05" w:rsidP="00AC4F05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AC4F05">
                    <w:rPr>
                      <w:rFonts w:ascii="PT Astra Serif" w:hAnsi="PT Astra Serif"/>
                      <w:sz w:val="24"/>
                    </w:rPr>
                    <w:t>09.00</w:t>
                  </w:r>
                </w:p>
                <w:p w:rsidR="00AC4F05" w:rsidRPr="00AC4F05" w:rsidRDefault="00AC4F05" w:rsidP="00AC4F05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AC4F05">
                    <w:rPr>
                      <w:rFonts w:ascii="PT Astra Serif" w:hAnsi="PT Astra Serif"/>
                      <w:sz w:val="24"/>
                    </w:rPr>
                    <w:t>ФОК «Орион»</w:t>
                  </w:r>
                </w:p>
                <w:p w:rsidR="00AC4F05" w:rsidRPr="00CD1746" w:rsidRDefault="00AC4F05" w:rsidP="00AC4F05">
                  <w:pPr>
                    <w:pStyle w:val="a7"/>
                    <w:jc w:val="center"/>
                    <w:rPr>
                      <w:rFonts w:ascii="PT Astra Serif" w:hAnsi="PT Astra Serif"/>
                      <w:sz w:val="24"/>
                    </w:rPr>
                  </w:pPr>
                  <w:proofErr w:type="spellStart"/>
                  <w:r w:rsidRPr="00AC4F05">
                    <w:rPr>
                      <w:rFonts w:ascii="PT Astra Serif" w:hAnsi="PT Astra Serif"/>
                      <w:sz w:val="24"/>
                    </w:rPr>
                    <w:t>бр</w:t>
                  </w:r>
                  <w:proofErr w:type="spellEnd"/>
                  <w:r w:rsidRPr="00AC4F05">
                    <w:rPr>
                      <w:rFonts w:ascii="PT Astra Serif" w:hAnsi="PT Astra Serif"/>
                      <w:sz w:val="24"/>
                    </w:rPr>
                    <w:t>. Львовский, 10а</w:t>
                  </w:r>
                </w:p>
              </w:tc>
            </w:tr>
          </w:tbl>
          <w:p w:rsidR="00D1535D" w:rsidRPr="0087229D" w:rsidRDefault="00D1535D" w:rsidP="0087229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915D4" w:rsidRPr="00622940" w:rsidRDefault="00F915D4" w:rsidP="00B5225F">
      <w:pPr>
        <w:rPr>
          <w:rFonts w:ascii="Arial" w:hAnsi="Arial" w:cs="Arial"/>
          <w:sz w:val="24"/>
          <w:szCs w:val="24"/>
        </w:rPr>
      </w:pPr>
    </w:p>
    <w:sectPr w:rsidR="00F915D4" w:rsidRPr="00622940" w:rsidSect="0062294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Bender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141"/>
    <w:multiLevelType w:val="hybridMultilevel"/>
    <w:tmpl w:val="3532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4C2"/>
    <w:multiLevelType w:val="hybridMultilevel"/>
    <w:tmpl w:val="0B82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7B99"/>
    <w:multiLevelType w:val="multilevel"/>
    <w:tmpl w:val="F7285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EE4C6B"/>
    <w:multiLevelType w:val="hybridMultilevel"/>
    <w:tmpl w:val="DB52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0683"/>
    <w:multiLevelType w:val="hybridMultilevel"/>
    <w:tmpl w:val="8DF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DA0"/>
    <w:multiLevelType w:val="hybridMultilevel"/>
    <w:tmpl w:val="0628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1997"/>
    <w:multiLevelType w:val="hybridMultilevel"/>
    <w:tmpl w:val="AEAA3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02E1B"/>
    <w:multiLevelType w:val="hybridMultilevel"/>
    <w:tmpl w:val="23F6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3148A"/>
    <w:multiLevelType w:val="hybridMultilevel"/>
    <w:tmpl w:val="65EA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75AF6"/>
    <w:multiLevelType w:val="hybridMultilevel"/>
    <w:tmpl w:val="A252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CB2"/>
    <w:multiLevelType w:val="hybridMultilevel"/>
    <w:tmpl w:val="AEC6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10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7923B19"/>
    <w:multiLevelType w:val="hybridMultilevel"/>
    <w:tmpl w:val="FB3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5C11"/>
    <w:multiLevelType w:val="hybridMultilevel"/>
    <w:tmpl w:val="8ACC3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AC45E4"/>
    <w:multiLevelType w:val="hybridMultilevel"/>
    <w:tmpl w:val="E02A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548CB"/>
    <w:multiLevelType w:val="multilevel"/>
    <w:tmpl w:val="F7285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FC35BD4"/>
    <w:multiLevelType w:val="multilevel"/>
    <w:tmpl w:val="F7285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C76611"/>
    <w:multiLevelType w:val="hybridMultilevel"/>
    <w:tmpl w:val="4E3C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53C22"/>
    <w:multiLevelType w:val="hybridMultilevel"/>
    <w:tmpl w:val="26F4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71F26"/>
    <w:multiLevelType w:val="hybridMultilevel"/>
    <w:tmpl w:val="49AC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2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9"/>
  </w:num>
  <w:num w:numId="17">
    <w:abstractNumId w:val="10"/>
  </w:num>
  <w:num w:numId="18">
    <w:abstractNumId w:val="18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5"/>
    <w:rsid w:val="00015964"/>
    <w:rsid w:val="000243E0"/>
    <w:rsid w:val="000305D1"/>
    <w:rsid w:val="00061C8D"/>
    <w:rsid w:val="00062C5E"/>
    <w:rsid w:val="00074F38"/>
    <w:rsid w:val="00091053"/>
    <w:rsid w:val="000A3676"/>
    <w:rsid w:val="000D524F"/>
    <w:rsid w:val="00107721"/>
    <w:rsid w:val="00117F37"/>
    <w:rsid w:val="00120BDD"/>
    <w:rsid w:val="00125E58"/>
    <w:rsid w:val="001305E8"/>
    <w:rsid w:val="00130A8B"/>
    <w:rsid w:val="00145CCB"/>
    <w:rsid w:val="00163364"/>
    <w:rsid w:val="001869EB"/>
    <w:rsid w:val="00194BA9"/>
    <w:rsid w:val="001A04E8"/>
    <w:rsid w:val="001C41C3"/>
    <w:rsid w:val="001C4AD3"/>
    <w:rsid w:val="001E3704"/>
    <w:rsid w:val="001E59C6"/>
    <w:rsid w:val="00207C3D"/>
    <w:rsid w:val="002533E3"/>
    <w:rsid w:val="0027164C"/>
    <w:rsid w:val="00275F52"/>
    <w:rsid w:val="00282904"/>
    <w:rsid w:val="002930DA"/>
    <w:rsid w:val="002B0169"/>
    <w:rsid w:val="002C0682"/>
    <w:rsid w:val="002D1CAB"/>
    <w:rsid w:val="00303E91"/>
    <w:rsid w:val="003054B9"/>
    <w:rsid w:val="0036239D"/>
    <w:rsid w:val="003670EF"/>
    <w:rsid w:val="00372804"/>
    <w:rsid w:val="00386AA3"/>
    <w:rsid w:val="003976D8"/>
    <w:rsid w:val="003C6590"/>
    <w:rsid w:val="003E4977"/>
    <w:rsid w:val="003E7B77"/>
    <w:rsid w:val="004379F7"/>
    <w:rsid w:val="004515BF"/>
    <w:rsid w:val="00452FE3"/>
    <w:rsid w:val="00484E33"/>
    <w:rsid w:val="0049776F"/>
    <w:rsid w:val="004A0D16"/>
    <w:rsid w:val="004C671A"/>
    <w:rsid w:val="004C6C25"/>
    <w:rsid w:val="004E448C"/>
    <w:rsid w:val="005059AC"/>
    <w:rsid w:val="005065A4"/>
    <w:rsid w:val="00520617"/>
    <w:rsid w:val="00531C2F"/>
    <w:rsid w:val="00536526"/>
    <w:rsid w:val="005520FB"/>
    <w:rsid w:val="005636BD"/>
    <w:rsid w:val="005943DC"/>
    <w:rsid w:val="005B2CB7"/>
    <w:rsid w:val="005B56BE"/>
    <w:rsid w:val="005C3A90"/>
    <w:rsid w:val="005C4316"/>
    <w:rsid w:val="005D4CF1"/>
    <w:rsid w:val="005F4515"/>
    <w:rsid w:val="00600574"/>
    <w:rsid w:val="0060656C"/>
    <w:rsid w:val="00622940"/>
    <w:rsid w:val="00632B8D"/>
    <w:rsid w:val="00647538"/>
    <w:rsid w:val="006547A8"/>
    <w:rsid w:val="006568C3"/>
    <w:rsid w:val="00663610"/>
    <w:rsid w:val="00675E03"/>
    <w:rsid w:val="006822F8"/>
    <w:rsid w:val="006A57BC"/>
    <w:rsid w:val="006B1BF2"/>
    <w:rsid w:val="006C15BC"/>
    <w:rsid w:val="006D01BD"/>
    <w:rsid w:val="006D067A"/>
    <w:rsid w:val="006D40DF"/>
    <w:rsid w:val="006E3E82"/>
    <w:rsid w:val="006F1389"/>
    <w:rsid w:val="0070128F"/>
    <w:rsid w:val="0073548C"/>
    <w:rsid w:val="007418C0"/>
    <w:rsid w:val="00793D90"/>
    <w:rsid w:val="007A469E"/>
    <w:rsid w:val="007A6C6E"/>
    <w:rsid w:val="007A74B4"/>
    <w:rsid w:val="007B2FA0"/>
    <w:rsid w:val="007D7989"/>
    <w:rsid w:val="007F1727"/>
    <w:rsid w:val="007F2F44"/>
    <w:rsid w:val="0080568E"/>
    <w:rsid w:val="008141F1"/>
    <w:rsid w:val="008159EF"/>
    <w:rsid w:val="0081640D"/>
    <w:rsid w:val="00836BB9"/>
    <w:rsid w:val="008370D6"/>
    <w:rsid w:val="0087229D"/>
    <w:rsid w:val="008756CA"/>
    <w:rsid w:val="00882C5F"/>
    <w:rsid w:val="00897E7D"/>
    <w:rsid w:val="008D2B3F"/>
    <w:rsid w:val="009011B8"/>
    <w:rsid w:val="009015A2"/>
    <w:rsid w:val="009267E9"/>
    <w:rsid w:val="0092789A"/>
    <w:rsid w:val="00930201"/>
    <w:rsid w:val="009428A3"/>
    <w:rsid w:val="00953853"/>
    <w:rsid w:val="00956CA7"/>
    <w:rsid w:val="0097503A"/>
    <w:rsid w:val="0099067B"/>
    <w:rsid w:val="009D5CF1"/>
    <w:rsid w:val="009E302E"/>
    <w:rsid w:val="009F59A7"/>
    <w:rsid w:val="009F5E2D"/>
    <w:rsid w:val="00A41DF4"/>
    <w:rsid w:val="00A439EA"/>
    <w:rsid w:val="00A80016"/>
    <w:rsid w:val="00A81863"/>
    <w:rsid w:val="00AA2F91"/>
    <w:rsid w:val="00AB5271"/>
    <w:rsid w:val="00AC4F05"/>
    <w:rsid w:val="00AD1FEC"/>
    <w:rsid w:val="00AD22F6"/>
    <w:rsid w:val="00AE67FD"/>
    <w:rsid w:val="00B01C5A"/>
    <w:rsid w:val="00B02A27"/>
    <w:rsid w:val="00B038BF"/>
    <w:rsid w:val="00B16AB7"/>
    <w:rsid w:val="00B22BFE"/>
    <w:rsid w:val="00B27407"/>
    <w:rsid w:val="00B5225F"/>
    <w:rsid w:val="00B75D1D"/>
    <w:rsid w:val="00B76B37"/>
    <w:rsid w:val="00BC49BD"/>
    <w:rsid w:val="00BE3746"/>
    <w:rsid w:val="00BE4215"/>
    <w:rsid w:val="00C80864"/>
    <w:rsid w:val="00CA2AE1"/>
    <w:rsid w:val="00CC4242"/>
    <w:rsid w:val="00CD048B"/>
    <w:rsid w:val="00CD1746"/>
    <w:rsid w:val="00D033DA"/>
    <w:rsid w:val="00D1535D"/>
    <w:rsid w:val="00D43621"/>
    <w:rsid w:val="00D56942"/>
    <w:rsid w:val="00D75C8F"/>
    <w:rsid w:val="00DA0E4A"/>
    <w:rsid w:val="00DC0FA6"/>
    <w:rsid w:val="00DC5970"/>
    <w:rsid w:val="00DD07A9"/>
    <w:rsid w:val="00DD649C"/>
    <w:rsid w:val="00DE2DFB"/>
    <w:rsid w:val="00E045EF"/>
    <w:rsid w:val="00E64BA2"/>
    <w:rsid w:val="00E662F7"/>
    <w:rsid w:val="00E7634D"/>
    <w:rsid w:val="00EA00DC"/>
    <w:rsid w:val="00EB391C"/>
    <w:rsid w:val="00EC3144"/>
    <w:rsid w:val="00ED7CE1"/>
    <w:rsid w:val="00F37BB7"/>
    <w:rsid w:val="00F5713B"/>
    <w:rsid w:val="00F73F2B"/>
    <w:rsid w:val="00F754CD"/>
    <w:rsid w:val="00F86599"/>
    <w:rsid w:val="00F915D4"/>
    <w:rsid w:val="00FD16AF"/>
    <w:rsid w:val="00FD6F3A"/>
    <w:rsid w:val="00FE0987"/>
    <w:rsid w:val="00FE1831"/>
    <w:rsid w:val="00FE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2BC02-71C8-4B5D-86CB-87AF891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F1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rsid w:val="00D1535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color w:val="000000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5D9C-3074-415A-9547-6BAA7E08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USER-7</dc:creator>
  <cp:lastModifiedBy>Пользователь Windows</cp:lastModifiedBy>
  <cp:revision>2</cp:revision>
  <cp:lastPrinted>2020-03-10T06:00:00Z</cp:lastPrinted>
  <dcterms:created xsi:type="dcterms:W3CDTF">2020-03-10T09:39:00Z</dcterms:created>
  <dcterms:modified xsi:type="dcterms:W3CDTF">2020-03-10T09:39:00Z</dcterms:modified>
</cp:coreProperties>
</file>